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55" w:rsidRDefault="00F92B70" w:rsidP="00F92B70">
      <w:pPr>
        <w:jc w:val="center"/>
        <w:rPr>
          <w:b/>
        </w:rPr>
      </w:pPr>
      <w:r>
        <w:rPr>
          <w:b/>
        </w:rPr>
        <w:t>Fact Sheet</w:t>
      </w:r>
    </w:p>
    <w:p w:rsidR="00F92B70" w:rsidRDefault="00F92B70" w:rsidP="00F92B70">
      <w:pPr>
        <w:jc w:val="center"/>
        <w:rPr>
          <w:b/>
        </w:rPr>
      </w:pPr>
    </w:p>
    <w:p w:rsidR="00F92B70" w:rsidRDefault="00F92B70" w:rsidP="00F92B70">
      <w:pPr>
        <w:rPr>
          <w:rFonts w:cs="Calibri"/>
          <w:b/>
        </w:rPr>
      </w:pPr>
      <w:r w:rsidRPr="00F92B70">
        <w:rPr>
          <w:rFonts w:cs="Calibri"/>
          <w:b/>
        </w:rPr>
        <w:t>Mennonite Home Communities of Ohio</w:t>
      </w:r>
      <w:r>
        <w:rPr>
          <w:rFonts w:cs="Calibri"/>
          <w:b/>
        </w:rPr>
        <w:t>; 410 W. Elm St., Bluffton, OH  45817;</w:t>
      </w:r>
    </w:p>
    <w:p w:rsidR="00F92B70" w:rsidRDefault="00F92B70" w:rsidP="00F92B70">
      <w:pPr>
        <w:rPr>
          <w:rFonts w:cs="Calibri"/>
          <w:b/>
        </w:rPr>
      </w:pPr>
      <w:r>
        <w:rPr>
          <w:rFonts w:cs="Calibri"/>
          <w:b/>
        </w:rPr>
        <w:t xml:space="preserve"> </w:t>
      </w:r>
      <w:proofErr w:type="gramStart"/>
      <w:r>
        <w:rPr>
          <w:rFonts w:cs="Calibri"/>
          <w:b/>
        </w:rPr>
        <w:t>419-358-1015</w:t>
      </w:r>
      <w:r w:rsidRPr="00F92B70">
        <w:rPr>
          <w:rFonts w:cs="Calibri"/>
          <w:b/>
        </w:rPr>
        <w:t xml:space="preserve">; </w:t>
      </w:r>
      <w:r w:rsidR="002706E6">
        <w:rPr>
          <w:rFonts w:cs="Calibri"/>
          <w:b/>
        </w:rPr>
        <w:t xml:space="preserve">Laura Voth, </w:t>
      </w:r>
      <w:r w:rsidRPr="002706E6">
        <w:rPr>
          <w:rFonts w:cs="Calibri"/>
          <w:b/>
        </w:rPr>
        <w:t>lvoth@mmhliving.or</w:t>
      </w:r>
      <w:r w:rsidR="002706E6">
        <w:rPr>
          <w:rFonts w:cs="Calibri"/>
          <w:b/>
        </w:rPr>
        <w:t>g</w:t>
      </w:r>
      <w:r w:rsidRPr="00F92B70">
        <w:rPr>
          <w:rFonts w:cs="Calibri"/>
          <w:b/>
        </w:rPr>
        <w:t xml:space="preserve">; </w:t>
      </w:r>
      <w:r>
        <w:rPr>
          <w:rFonts w:cs="Calibri"/>
          <w:b/>
        </w:rPr>
        <w:t>or Doug</w:t>
      </w:r>
      <w:r w:rsidR="002706E6">
        <w:rPr>
          <w:rFonts w:cs="Calibri"/>
          <w:b/>
        </w:rPr>
        <w:t xml:space="preserve"> Luginbill, </w:t>
      </w:r>
      <w:hyperlink r:id="rId4" w:history="1">
        <w:r w:rsidR="002706E6" w:rsidRPr="00C3357D">
          <w:rPr>
            <w:rStyle w:val="Hyperlink"/>
            <w:rFonts w:cs="Calibri"/>
            <w:b/>
            <w:color w:val="auto"/>
          </w:rPr>
          <w:t>dluginbill@mmhliving.org</w:t>
        </w:r>
      </w:hyperlink>
      <w:r w:rsidR="002706E6">
        <w:rPr>
          <w:rFonts w:cs="Calibri"/>
          <w:b/>
        </w:rPr>
        <w:t>; www.mmhliving.org.</w:t>
      </w:r>
      <w:proofErr w:type="gramEnd"/>
      <w:r w:rsidR="002706E6">
        <w:rPr>
          <w:rFonts w:cs="Calibri"/>
          <w:b/>
        </w:rPr>
        <w:t xml:space="preserve">  </w:t>
      </w:r>
      <w:r>
        <w:rPr>
          <w:rFonts w:cs="Calibri"/>
          <w:b/>
        </w:rPr>
        <w:t xml:space="preserve"> </w:t>
      </w:r>
    </w:p>
    <w:p w:rsidR="00DC377A" w:rsidRDefault="00DC377A" w:rsidP="00F92B70">
      <w:pPr>
        <w:rPr>
          <w:rFonts w:cs="Calibri"/>
          <w:b/>
        </w:rPr>
      </w:pPr>
    </w:p>
    <w:p w:rsidR="00DC377A" w:rsidRPr="00DC377A" w:rsidRDefault="00DC377A" w:rsidP="00F92B70">
      <w:pPr>
        <w:rPr>
          <w:rFonts w:cs="Calibri"/>
        </w:rPr>
      </w:pPr>
      <w:r>
        <w:rPr>
          <w:rFonts w:cs="Calibri"/>
        </w:rPr>
        <w:t xml:space="preserve">Vision Statement:  We are dedicated to being a Christ-centered community that promotes personal decision-making and purposeful living for each older adult served. </w:t>
      </w:r>
    </w:p>
    <w:p w:rsidR="000C117E" w:rsidRDefault="000C117E" w:rsidP="00F92B70">
      <w:pPr>
        <w:rPr>
          <w:rFonts w:cs="Calibri"/>
          <w:u w:val="single"/>
        </w:rPr>
      </w:pPr>
    </w:p>
    <w:p w:rsidR="00F92B70" w:rsidRPr="0010413C" w:rsidRDefault="00F92B70" w:rsidP="00F92B70">
      <w:pPr>
        <w:rPr>
          <w:rFonts w:cs="Calibri"/>
          <w:u w:val="single"/>
        </w:rPr>
      </w:pPr>
      <w:r w:rsidRPr="0010413C">
        <w:rPr>
          <w:rFonts w:cs="Calibri"/>
          <w:u w:val="single"/>
        </w:rPr>
        <w:t>Anabaptist Roots</w:t>
      </w:r>
      <w:r>
        <w:rPr>
          <w:rFonts w:cs="Calibri"/>
          <w:u w:val="single"/>
        </w:rPr>
        <w:t>:</w:t>
      </w:r>
      <w:r w:rsidRPr="0010413C">
        <w:rPr>
          <w:rFonts w:cs="Calibri"/>
          <w:u w:val="single"/>
        </w:rPr>
        <w:t xml:space="preserve"> Christian Community</w:t>
      </w:r>
    </w:p>
    <w:p w:rsidR="00F92B70" w:rsidRDefault="00F92B70" w:rsidP="000C117E">
      <w:pPr>
        <w:ind w:firstLine="720"/>
        <w:rPr>
          <w:rFonts w:cs="Calibri"/>
        </w:rPr>
      </w:pPr>
      <w:r w:rsidRPr="0010413C">
        <w:rPr>
          <w:rFonts w:cs="Calibri"/>
        </w:rPr>
        <w:t xml:space="preserve">Mennonite Home Communities of Ohio (MHCO) is a </w:t>
      </w:r>
      <w:r w:rsidR="00B94BD0">
        <w:rPr>
          <w:rFonts w:cs="Calibri"/>
        </w:rPr>
        <w:t xml:space="preserve">non-profit, </w:t>
      </w:r>
      <w:r w:rsidRPr="0010413C">
        <w:rPr>
          <w:rFonts w:cs="Calibri"/>
        </w:rPr>
        <w:t>Continuum of Care Retirement Community located in Bluffton, O</w:t>
      </w:r>
      <w:r>
        <w:rPr>
          <w:rFonts w:cs="Calibri"/>
        </w:rPr>
        <w:t>hio.</w:t>
      </w:r>
      <w:r w:rsidRPr="0010413C">
        <w:rPr>
          <w:rFonts w:cs="Calibri"/>
        </w:rPr>
        <w:t xml:space="preserve">  MHCO serves 250 elders and is the largest senior living provider in Allen County.  </w:t>
      </w:r>
      <w:r>
        <w:rPr>
          <w:rFonts w:cs="Calibri"/>
        </w:rPr>
        <w:t>F</w:t>
      </w:r>
      <w:r w:rsidRPr="0010413C">
        <w:rPr>
          <w:rFonts w:cs="Calibri"/>
        </w:rPr>
        <w:t xml:space="preserve">ounded by </w:t>
      </w:r>
      <w:r>
        <w:rPr>
          <w:rFonts w:cs="Calibri"/>
        </w:rPr>
        <w:t xml:space="preserve">eight </w:t>
      </w:r>
      <w:r w:rsidRPr="0010413C">
        <w:rPr>
          <w:rFonts w:cs="Calibri"/>
        </w:rPr>
        <w:t>Mennonite c</w:t>
      </w:r>
      <w:r>
        <w:rPr>
          <w:rFonts w:cs="Calibri"/>
        </w:rPr>
        <w:t xml:space="preserve">ongregations </w:t>
      </w:r>
      <w:r w:rsidRPr="0010413C">
        <w:rPr>
          <w:rFonts w:cs="Calibri"/>
        </w:rPr>
        <w:t xml:space="preserve">in 1955, MHCO provides </w:t>
      </w:r>
      <w:r>
        <w:rPr>
          <w:rFonts w:cs="Calibri"/>
        </w:rPr>
        <w:t xml:space="preserve">faith grounded </w:t>
      </w:r>
      <w:r w:rsidRPr="0010413C">
        <w:rPr>
          <w:rFonts w:cs="Calibri"/>
        </w:rPr>
        <w:t xml:space="preserve">services to the entire community and our clients represent a broad cross-section of the surrounding communities.  Approximately one-third of our residents are Mennonite and five area Mennonite Churches provide the majority of board leadership for the organization.  </w:t>
      </w:r>
    </w:p>
    <w:p w:rsidR="00F92B70" w:rsidRDefault="00F92B70" w:rsidP="000C117E">
      <w:pPr>
        <w:ind w:firstLine="720"/>
        <w:rPr>
          <w:rFonts w:cs="Calibri"/>
        </w:rPr>
      </w:pPr>
      <w:r>
        <w:rPr>
          <w:rFonts w:cs="Calibri"/>
        </w:rPr>
        <w:t>T</w:t>
      </w:r>
      <w:r w:rsidRPr="0010413C">
        <w:rPr>
          <w:rFonts w:cs="Calibri"/>
        </w:rPr>
        <w:t xml:space="preserve">raditional Anabaptist values such as community relationships, compassionate care, integrity, excellence and a Christ-centered faith guide the mission and vision of MHCO.    MHCO is well known for its excellent standards and values.  The organization is highly regarded in the community, based on its earned reputation of caring for the elderly in a kind and compassionate manner.  </w:t>
      </w:r>
      <w:r>
        <w:rPr>
          <w:rFonts w:cs="Calibri"/>
        </w:rPr>
        <w:t>The 2011 Resident Satisfaction Survey conducted by the Ohio Department of Aging showed the following overall satisfaction scores:</w:t>
      </w:r>
    </w:p>
    <w:p w:rsidR="00F92B70" w:rsidRDefault="00F92B70" w:rsidP="00F92B70">
      <w:pPr>
        <w:rPr>
          <w:rFonts w:cs="Calibri"/>
        </w:rPr>
      </w:pPr>
      <w:r>
        <w:rPr>
          <w:rFonts w:cs="Calibri"/>
        </w:rPr>
        <w:tab/>
        <w:t>Mennonite Memorial Home</w:t>
      </w:r>
      <w:r w:rsidR="00544916">
        <w:rPr>
          <w:rFonts w:cs="Calibri"/>
        </w:rPr>
        <w:t>, Licensed Nursing Care</w:t>
      </w:r>
      <w:r>
        <w:rPr>
          <w:rFonts w:cs="Calibri"/>
        </w:rPr>
        <w:t xml:space="preserve">: 94.7% (compared to a statewide </w:t>
      </w:r>
      <w:r w:rsidR="00544916">
        <w:rPr>
          <w:rFonts w:cs="Calibri"/>
        </w:rPr>
        <w:tab/>
      </w:r>
      <w:r w:rsidR="00544916">
        <w:rPr>
          <w:rFonts w:cs="Calibri"/>
        </w:rPr>
        <w:tab/>
      </w:r>
      <w:r w:rsidR="00544916">
        <w:rPr>
          <w:rFonts w:cs="Calibri"/>
        </w:rPr>
        <w:tab/>
      </w:r>
      <w:r>
        <w:rPr>
          <w:rFonts w:cs="Calibri"/>
        </w:rPr>
        <w:t>average of 87.1%)</w:t>
      </w:r>
    </w:p>
    <w:p w:rsidR="00544916" w:rsidRDefault="00544916" w:rsidP="00F92B70">
      <w:pPr>
        <w:rPr>
          <w:rFonts w:cs="Calibri"/>
        </w:rPr>
      </w:pPr>
      <w:r>
        <w:rPr>
          <w:rFonts w:cs="Calibri"/>
        </w:rPr>
        <w:tab/>
        <w:t xml:space="preserve">Mennonite Memorial Home, Assisted Living:  94.7% (compared to a statewide average </w:t>
      </w:r>
      <w:r>
        <w:rPr>
          <w:rFonts w:cs="Calibri"/>
        </w:rPr>
        <w:tab/>
      </w:r>
      <w:r>
        <w:rPr>
          <w:rFonts w:cs="Calibri"/>
        </w:rPr>
        <w:tab/>
      </w:r>
      <w:r>
        <w:rPr>
          <w:rFonts w:cs="Calibri"/>
        </w:rPr>
        <w:tab/>
        <w:t>of 92.3%)</w:t>
      </w:r>
    </w:p>
    <w:p w:rsidR="00F92B70" w:rsidRDefault="00F92B70" w:rsidP="00F92B70">
      <w:pPr>
        <w:rPr>
          <w:rFonts w:cs="Calibri"/>
        </w:rPr>
      </w:pPr>
      <w:r>
        <w:rPr>
          <w:rFonts w:cs="Calibri"/>
        </w:rPr>
        <w:tab/>
        <w:t>Maple Crest Assisted Living: 98.7% (Ranking 5</w:t>
      </w:r>
      <w:r w:rsidRPr="00F92B70">
        <w:rPr>
          <w:rFonts w:cs="Calibri"/>
          <w:vertAlign w:val="superscript"/>
        </w:rPr>
        <w:t>th</w:t>
      </w:r>
      <w:r>
        <w:rPr>
          <w:rFonts w:cs="Calibri"/>
        </w:rPr>
        <w:t xml:space="preserve"> out of 500</w:t>
      </w:r>
      <w:r w:rsidR="00544916">
        <w:rPr>
          <w:rFonts w:cs="Calibri"/>
        </w:rPr>
        <w:t>+</w:t>
      </w:r>
      <w:r>
        <w:rPr>
          <w:rFonts w:cs="Calibri"/>
        </w:rPr>
        <w:t xml:space="preserve"> AL facilities in Ohio)</w:t>
      </w:r>
    </w:p>
    <w:p w:rsidR="00F92B70" w:rsidRPr="0010413C" w:rsidRDefault="00F92B70" w:rsidP="00F92B70">
      <w:pPr>
        <w:rPr>
          <w:rFonts w:cs="Calibri"/>
        </w:rPr>
      </w:pPr>
    </w:p>
    <w:p w:rsidR="00F92B70" w:rsidRDefault="00F92B70" w:rsidP="00F92B70">
      <w:pPr>
        <w:rPr>
          <w:rFonts w:cs="Calibri"/>
        </w:rPr>
      </w:pPr>
      <w:r w:rsidRPr="0010413C">
        <w:rPr>
          <w:rFonts w:cs="Calibri"/>
        </w:rPr>
        <w:t xml:space="preserve">Isaiah 46:4 (NIV) “Even to your old age and gray hairs I am </w:t>
      </w:r>
      <w:r>
        <w:rPr>
          <w:rFonts w:cs="Calibri"/>
        </w:rPr>
        <w:t>H</w:t>
      </w:r>
      <w:r w:rsidRPr="0010413C">
        <w:rPr>
          <w:rFonts w:cs="Calibri"/>
        </w:rPr>
        <w:t xml:space="preserve">e, I am </w:t>
      </w:r>
      <w:r>
        <w:rPr>
          <w:rFonts w:cs="Calibri"/>
        </w:rPr>
        <w:t>H</w:t>
      </w:r>
      <w:r w:rsidRPr="0010413C">
        <w:rPr>
          <w:rFonts w:cs="Calibri"/>
        </w:rPr>
        <w:t>e who will sustain you. I have made you and I will carry you; I will sustain you and I will rescue you.” God’s promise</w:t>
      </w:r>
      <w:r w:rsidR="00C3357D">
        <w:rPr>
          <w:rFonts w:cs="Calibri"/>
        </w:rPr>
        <w:t xml:space="preserve">; </w:t>
      </w:r>
      <w:r>
        <w:rPr>
          <w:rFonts w:cs="Calibri"/>
        </w:rPr>
        <w:t>o</w:t>
      </w:r>
      <w:r w:rsidRPr="0010413C">
        <w:rPr>
          <w:rFonts w:cs="Calibri"/>
        </w:rPr>
        <w:t>ur mission.</w:t>
      </w:r>
    </w:p>
    <w:p w:rsidR="000C117E" w:rsidRDefault="000C117E" w:rsidP="00F92B70">
      <w:pPr>
        <w:rPr>
          <w:rFonts w:cs="Calibri"/>
          <w:u w:val="single"/>
        </w:rPr>
      </w:pPr>
    </w:p>
    <w:p w:rsidR="00F92B70" w:rsidRPr="0010413C" w:rsidRDefault="00F92B70" w:rsidP="00F92B70">
      <w:pPr>
        <w:rPr>
          <w:rFonts w:cs="Calibri"/>
          <w:u w:val="single"/>
        </w:rPr>
      </w:pPr>
      <w:r w:rsidRPr="0010413C">
        <w:rPr>
          <w:rFonts w:cs="Calibri"/>
          <w:u w:val="single"/>
        </w:rPr>
        <w:t>History and Current Projects</w:t>
      </w:r>
    </w:p>
    <w:p w:rsidR="00F92B70" w:rsidRDefault="00F92B70" w:rsidP="000C117E">
      <w:pPr>
        <w:ind w:firstLine="720"/>
        <w:rPr>
          <w:rFonts w:cs="Calibri"/>
        </w:rPr>
      </w:pPr>
      <w:r w:rsidRPr="0010413C">
        <w:rPr>
          <w:rFonts w:cs="Calibri"/>
        </w:rPr>
        <w:t xml:space="preserve">Mennonite Memorial Home (MMH) was first organized in 1947 by members of five local Mennonite churches and three Mennonite congregations from eastern Ohio, who had a vision of providing a Christian “home” where the elderly of the community could receive comfortable housing, security, loving care, spiritual nourishment, and quality of life.  </w:t>
      </w:r>
    </w:p>
    <w:p w:rsidR="00F92B70" w:rsidRPr="0010413C" w:rsidRDefault="00F92B70" w:rsidP="000C117E">
      <w:pPr>
        <w:ind w:firstLine="720"/>
        <w:rPr>
          <w:rFonts w:cs="Calibri"/>
        </w:rPr>
      </w:pPr>
      <w:r w:rsidRPr="0010413C">
        <w:rPr>
          <w:rFonts w:cs="Calibri"/>
        </w:rPr>
        <w:t xml:space="preserve">Over the years, the community surrounding us has supported the Home in our ministry by providing financial, spiritual and volunteer resources to the organization.  In recognition of this broad base of support, the Board of Trustees includes representatives from the founding churches (First Mennonite, Ebenezer Mennonite, St. John Mennonite, Grace Mennonite, and Lima Mennonite), as well as </w:t>
      </w:r>
      <w:r>
        <w:rPr>
          <w:rFonts w:cs="Calibri"/>
        </w:rPr>
        <w:t xml:space="preserve">additional members </w:t>
      </w:r>
      <w:r w:rsidRPr="0010413C">
        <w:rPr>
          <w:rFonts w:cs="Calibri"/>
        </w:rPr>
        <w:t xml:space="preserve">from the Bluffton-Pandora community.  </w:t>
      </w:r>
    </w:p>
    <w:p w:rsidR="000C117E" w:rsidRDefault="00F92B70" w:rsidP="000C117E">
      <w:pPr>
        <w:ind w:firstLine="720"/>
        <w:rPr>
          <w:rFonts w:cs="Calibri"/>
        </w:rPr>
      </w:pPr>
      <w:r w:rsidRPr="0010413C">
        <w:rPr>
          <w:rFonts w:cs="Calibri"/>
        </w:rPr>
        <w:t>MMH accepted its first resident in March 1955 to an area that later became known as the east wing.  The original building was intended to be a rest home for 20 elderly people.  It soon became apparent that more space was needed, and that more care must be offered as the residents aged.  This began a long tradition of constant improvement and striving for excellence for the Mennonite Memorial Home.  A continuum of care is now provided from</w:t>
      </w:r>
      <w:r w:rsidR="000C117E">
        <w:rPr>
          <w:rFonts w:cs="Calibri"/>
        </w:rPr>
        <w:t xml:space="preserve"> </w:t>
      </w:r>
      <w:r w:rsidRPr="0010413C">
        <w:rPr>
          <w:rFonts w:cs="Calibri"/>
        </w:rPr>
        <w:t xml:space="preserve">independent cottages and apartments, through the assisted living areas and on into full nursing care.  Giving safety, </w:t>
      </w:r>
      <w:r w:rsidRPr="0010413C">
        <w:rPr>
          <w:rFonts w:cs="Calibri"/>
        </w:rPr>
        <w:lastRenderedPageBreak/>
        <w:t xml:space="preserve">security and dignity to residents who suffer from dementia became an area of focus.  Services </w:t>
      </w:r>
      <w:r>
        <w:rPr>
          <w:rFonts w:cs="Calibri"/>
        </w:rPr>
        <w:t xml:space="preserve">have been </w:t>
      </w:r>
      <w:r w:rsidRPr="0010413C">
        <w:rPr>
          <w:rFonts w:cs="Calibri"/>
        </w:rPr>
        <w:t>expanded to provide for the needs of seniors still living in the</w:t>
      </w:r>
      <w:r w:rsidR="000C117E">
        <w:rPr>
          <w:rFonts w:cs="Calibri"/>
        </w:rPr>
        <w:t>ir own homes as well.</w:t>
      </w:r>
    </w:p>
    <w:p w:rsidR="000C117E" w:rsidRDefault="000C117E" w:rsidP="000C117E">
      <w:pPr>
        <w:ind w:firstLine="720"/>
      </w:pPr>
      <w:r>
        <w:rPr>
          <w:rFonts w:cs="Calibri"/>
        </w:rPr>
        <w:t>In December, 2012, MHCO will open a new campus of Green House</w:t>
      </w:r>
      <w:r>
        <w:t xml:space="preserve"> homes on the newly developed Willow Ridge campus.  Each Green House will provide licensed nursing care for 10 elders in private rooms surrounding a hearth room, open kitchen and dining room.  The Green House Project® is committed to empowering elders, providing privacy, building relationships and engaging elders in activities that enhance purposeful living.</w:t>
      </w:r>
    </w:p>
    <w:p w:rsidR="004877D8" w:rsidRDefault="004877D8" w:rsidP="000C117E">
      <w:pPr>
        <w:ind w:firstLine="720"/>
      </w:pPr>
      <w:r>
        <w:t xml:space="preserve">MHCO is licensed for Medicaid/Medicare and provides the same quality of care to all residents equally. </w:t>
      </w:r>
    </w:p>
    <w:p w:rsidR="000C117E" w:rsidRDefault="000C117E" w:rsidP="000C117E"/>
    <w:p w:rsidR="000C117E" w:rsidRDefault="000C117E" w:rsidP="000C117E"/>
    <w:p w:rsidR="00DC377A" w:rsidRDefault="000C117E" w:rsidP="000C117E">
      <w:pPr>
        <w:rPr>
          <w:b/>
        </w:rPr>
      </w:pPr>
      <w:r>
        <w:rPr>
          <w:b/>
        </w:rPr>
        <w:t>Hilty Memorial Home</w:t>
      </w:r>
      <w:r>
        <w:t xml:space="preserve">; </w:t>
      </w:r>
      <w:r w:rsidRPr="000C117E">
        <w:rPr>
          <w:b/>
        </w:rPr>
        <w:t>304 Hi</w:t>
      </w:r>
      <w:r w:rsidR="00DC377A">
        <w:rPr>
          <w:b/>
        </w:rPr>
        <w:t xml:space="preserve">lty </w:t>
      </w:r>
      <w:proofErr w:type="gramStart"/>
      <w:r w:rsidR="00DC377A">
        <w:rPr>
          <w:b/>
        </w:rPr>
        <w:t>Dri</w:t>
      </w:r>
      <w:bookmarkStart w:id="0" w:name="_GoBack"/>
      <w:bookmarkEnd w:id="0"/>
      <w:r w:rsidR="00DC377A">
        <w:rPr>
          <w:b/>
        </w:rPr>
        <w:t>ve</w:t>
      </w:r>
      <w:proofErr w:type="gramEnd"/>
      <w:r w:rsidR="00DC377A">
        <w:rPr>
          <w:b/>
        </w:rPr>
        <w:t xml:space="preserve">, Pandora, Ohio, 45877; </w:t>
      </w:r>
    </w:p>
    <w:p w:rsidR="000C117E" w:rsidRDefault="000C117E" w:rsidP="000C117E">
      <w:pPr>
        <w:rPr>
          <w:b/>
        </w:rPr>
      </w:pPr>
      <w:r w:rsidRPr="00DC377A">
        <w:rPr>
          <w:b/>
        </w:rPr>
        <w:t>419-384-3218</w:t>
      </w:r>
      <w:r w:rsidR="002706E6">
        <w:rPr>
          <w:b/>
        </w:rPr>
        <w:t>;</w:t>
      </w:r>
      <w:r w:rsidR="00DC377A" w:rsidRPr="00DC377A">
        <w:rPr>
          <w:b/>
        </w:rPr>
        <w:t xml:space="preserve"> </w:t>
      </w:r>
      <w:r w:rsidR="002706E6">
        <w:rPr>
          <w:b/>
        </w:rPr>
        <w:t xml:space="preserve">Joy Reichenbach, </w:t>
      </w:r>
      <w:hyperlink r:id="rId5" w:history="1">
        <w:r w:rsidRPr="00DC377A">
          <w:rPr>
            <w:b/>
          </w:rPr>
          <w:t>hiltyhm@fairpoint.net</w:t>
        </w:r>
      </w:hyperlink>
      <w:r w:rsidR="00DC377A" w:rsidRPr="00DC377A">
        <w:rPr>
          <w:b/>
        </w:rPr>
        <w:t xml:space="preserve">; </w:t>
      </w:r>
      <w:hyperlink r:id="rId6" w:history="1">
        <w:r w:rsidR="00DC377A" w:rsidRPr="00DC377A">
          <w:rPr>
            <w:rStyle w:val="Hyperlink"/>
            <w:b/>
            <w:color w:val="auto"/>
          </w:rPr>
          <w:t>www.hiltyhome.org</w:t>
        </w:r>
      </w:hyperlink>
    </w:p>
    <w:p w:rsidR="000A0353" w:rsidRDefault="000A0353" w:rsidP="000A0353">
      <w:pPr>
        <w:shd w:val="clear" w:color="auto" w:fill="FFFFFF"/>
      </w:pPr>
    </w:p>
    <w:p w:rsidR="00DC377A" w:rsidRDefault="00DC377A" w:rsidP="000A0353">
      <w:pPr>
        <w:shd w:val="clear" w:color="auto" w:fill="FFFFFF"/>
      </w:pPr>
      <w:r w:rsidRPr="00DC377A">
        <w:t xml:space="preserve">Vision Statement: Hilty Home is committed to serving Christ Jesus our Lord by caring for the needs of residents and children in a Christian atmosphere and is dedicated to the families of those residents and children. </w:t>
      </w:r>
    </w:p>
    <w:p w:rsidR="000A0353" w:rsidRDefault="000A0353" w:rsidP="000A0353">
      <w:pPr>
        <w:shd w:val="clear" w:color="auto" w:fill="FFFFFF"/>
        <w:ind w:firstLine="720"/>
      </w:pPr>
    </w:p>
    <w:p w:rsidR="00BD784F" w:rsidRDefault="00BD784F" w:rsidP="000A0353">
      <w:pPr>
        <w:shd w:val="clear" w:color="auto" w:fill="FFFFFF"/>
        <w:rPr>
          <w:u w:val="single"/>
        </w:rPr>
      </w:pPr>
      <w:r>
        <w:rPr>
          <w:u w:val="single"/>
        </w:rPr>
        <w:t>Christian Foundation</w:t>
      </w:r>
    </w:p>
    <w:p w:rsidR="00BD784F" w:rsidRDefault="004877D8" w:rsidP="004877D8">
      <w:pPr>
        <w:shd w:val="clear" w:color="auto" w:fill="FFFFFF"/>
        <w:ind w:firstLine="720"/>
      </w:pPr>
      <w:r>
        <w:t>Providing loving care in a Christian environment</w:t>
      </w:r>
      <w:r w:rsidR="00BD784F">
        <w:t xml:space="preserve"> is the key to success at Hilty Memorial Home.  This atmosphere is there to provide a witness for Christ to the children, employees, residents, and families.  A chaplain is on staff to provide counseling and support services to elders and their families. Activities are planned that provide opportunity for spiritual growth.</w:t>
      </w:r>
      <w:r w:rsidR="00B94BD0">
        <w:t xml:space="preserve">  </w:t>
      </w:r>
      <w:r>
        <w:rPr>
          <w:rFonts w:cs="Calibri"/>
        </w:rPr>
        <w:t xml:space="preserve">  A non-profit, faith-based organization, p</w:t>
      </w:r>
      <w:r w:rsidR="00B94BD0">
        <w:t xml:space="preserve">rivate pay and Medicare/Medicaid residents and children are admitted to Hilty Home and served equally.  </w:t>
      </w:r>
      <w:r>
        <w:rPr>
          <w:rFonts w:cs="Calibri"/>
        </w:rPr>
        <w:t>The 2011 Resident Satisfaction Survey conducted by the Ohio Department of Aging showed that Hilty Home had an overall satisfaction score of 93.5% for skilled nursing and 95.8% for Assisted Living.  Both scores are well above the state average</w:t>
      </w:r>
      <w:r w:rsidRPr="00A17F16">
        <w:rPr>
          <w:rFonts w:cs="Calibri"/>
        </w:rPr>
        <w:t>.</w:t>
      </w:r>
      <w:r w:rsidR="00FA16C3" w:rsidRPr="00A17F16">
        <w:rPr>
          <w:rFonts w:cs="Calibri"/>
        </w:rPr>
        <w:t xml:space="preserve">  In addition, Hilty Home received a score of 100% in answer to the following two questions: “Would you recommend this facility to a family member or friend?” and “Overall, do you like this facility?”</w:t>
      </w:r>
    </w:p>
    <w:p w:rsidR="004877D8" w:rsidRDefault="004877D8" w:rsidP="000A0353">
      <w:pPr>
        <w:shd w:val="clear" w:color="auto" w:fill="FFFFFF"/>
        <w:rPr>
          <w:u w:val="single"/>
        </w:rPr>
      </w:pPr>
    </w:p>
    <w:p w:rsidR="000A0353" w:rsidRPr="000A0353" w:rsidRDefault="000A0353" w:rsidP="000A0353">
      <w:pPr>
        <w:shd w:val="clear" w:color="auto" w:fill="FFFFFF"/>
        <w:rPr>
          <w:u w:val="single"/>
        </w:rPr>
      </w:pPr>
      <w:r>
        <w:rPr>
          <w:u w:val="single"/>
        </w:rPr>
        <w:t>History and Current Projects</w:t>
      </w:r>
    </w:p>
    <w:p w:rsidR="000A0353" w:rsidRDefault="00DC377A" w:rsidP="000A0353">
      <w:pPr>
        <w:shd w:val="clear" w:color="auto" w:fill="FFFFFF"/>
        <w:ind w:firstLine="720"/>
      </w:pPr>
      <w:r w:rsidRPr="00DC377A">
        <w:t xml:space="preserve">Hilty </w:t>
      </w:r>
      <w:r>
        <w:t>H</w:t>
      </w:r>
      <w:r w:rsidRPr="00DC377A">
        <w:t>ome</w:t>
      </w:r>
      <w:r w:rsidR="000A0353">
        <w:t xml:space="preserve"> was built in 1978 on nine acres of the Hilty Farm which was donated to the East Central District-Missionary Church for the purpose of constructing a nursing home.  The 61 bed nursing facility was officially licensed on January 2, 1979 and opened the doors to the first resident on January 12, 1979.  The vision of an intergenerational program emerged and the Child Care Center, which is licensed to care for 83 children on a daily </w:t>
      </w:r>
      <w:proofErr w:type="gramStart"/>
      <w:r w:rsidR="000A0353">
        <w:t>basis</w:t>
      </w:r>
      <w:proofErr w:type="gramEnd"/>
      <w:r w:rsidR="000A0353">
        <w:t xml:space="preserve"> was opened in 1988.</w:t>
      </w:r>
      <w:r w:rsidR="00B94BD0" w:rsidRPr="00B94BD0">
        <w:t xml:space="preserve"> </w:t>
      </w:r>
      <w:r w:rsidR="00B94BD0">
        <w:t xml:space="preserve">This intergenerational program is part of creating an atmosphere of life and growing.  The children learn by relating to residents who are older and have time to listen to them.  The residents </w:t>
      </w:r>
      <w:r w:rsidR="00544916">
        <w:t>enjoy</w:t>
      </w:r>
      <w:r w:rsidR="00B94BD0">
        <w:t xml:space="preserve"> relating to the youth and vigor of children.  </w:t>
      </w:r>
    </w:p>
    <w:p w:rsidR="00DC377A" w:rsidRPr="00B94BD0" w:rsidRDefault="000A0353" w:rsidP="00B94BD0">
      <w:pPr>
        <w:shd w:val="clear" w:color="auto" w:fill="FFFFFF"/>
      </w:pPr>
      <w:r>
        <w:tab/>
        <w:t xml:space="preserve">Assisted Living was developed and built in 1997.  These residents brought more activity and independence to the home.  The facility expanded again in 1998 when the Special Needs Unit was developed as part of the nursing care.  This was developed to meet the needs of residents with </w:t>
      </w:r>
      <w:r w:rsidR="00544916">
        <w:t>Alzheimer’s disease</w:t>
      </w:r>
      <w:r>
        <w:t xml:space="preserve"> or dementias.  In 2003 the first Villas of Riley Creek, the independent living units, were built.  In 2005</w:t>
      </w:r>
      <w:r w:rsidR="00BD784F">
        <w:t xml:space="preserve"> a seven-bed memory support unit for assisted living residents called New </w:t>
      </w:r>
      <w:proofErr w:type="gramStart"/>
      <w:r w:rsidR="00BD784F">
        <w:t>Horizons,</w:t>
      </w:r>
      <w:proofErr w:type="gramEnd"/>
      <w:r w:rsidR="00BD784F">
        <w:t xml:space="preserve"> was developed.  In 2</w:t>
      </w:r>
      <w:r w:rsidR="00B94BD0">
        <w:t>010 a 6-bed rehabilitation unit, “Transition to Home,”</w:t>
      </w:r>
      <w:r w:rsidR="00BD784F">
        <w:t xml:space="preserve"> was added to assist residents coming for short-term stays and four more Assisted Living Units were added.</w:t>
      </w:r>
      <w:r w:rsidR="00DC377A" w:rsidRPr="00DC377A">
        <w:t xml:space="preserve"> </w:t>
      </w:r>
    </w:p>
    <w:sectPr w:rsidR="00DC377A" w:rsidRPr="00B94BD0" w:rsidSect="00F47129">
      <w:pgSz w:w="12240" w:h="15840"/>
      <w:pgMar w:top="1440" w:right="1440" w:bottom="7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2B70"/>
    <w:rsid w:val="000A0353"/>
    <w:rsid w:val="000C117E"/>
    <w:rsid w:val="001E607E"/>
    <w:rsid w:val="002706E6"/>
    <w:rsid w:val="004877D8"/>
    <w:rsid w:val="005157E9"/>
    <w:rsid w:val="00544916"/>
    <w:rsid w:val="00982EE3"/>
    <w:rsid w:val="00986DB0"/>
    <w:rsid w:val="009F0655"/>
    <w:rsid w:val="00A17F16"/>
    <w:rsid w:val="00B94BD0"/>
    <w:rsid w:val="00BD784F"/>
    <w:rsid w:val="00BE122F"/>
    <w:rsid w:val="00C3357D"/>
    <w:rsid w:val="00DC377A"/>
    <w:rsid w:val="00EB4A98"/>
    <w:rsid w:val="00F47129"/>
    <w:rsid w:val="00F92B70"/>
    <w:rsid w:val="00FA16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B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688037">
      <w:bodyDiv w:val="1"/>
      <w:marLeft w:val="0"/>
      <w:marRight w:val="0"/>
      <w:marTop w:val="0"/>
      <w:marBottom w:val="150"/>
      <w:divBdr>
        <w:top w:val="none" w:sz="0" w:space="0" w:color="auto"/>
        <w:left w:val="none" w:sz="0" w:space="0" w:color="auto"/>
        <w:bottom w:val="none" w:sz="0" w:space="0" w:color="auto"/>
        <w:right w:val="none" w:sz="0" w:space="0" w:color="auto"/>
      </w:divBdr>
      <w:divsChild>
        <w:div w:id="1559048774">
          <w:marLeft w:val="0"/>
          <w:marRight w:val="0"/>
          <w:marTop w:val="0"/>
          <w:marBottom w:val="0"/>
          <w:divBdr>
            <w:top w:val="none" w:sz="0" w:space="0" w:color="auto"/>
            <w:left w:val="none" w:sz="0" w:space="0" w:color="auto"/>
            <w:bottom w:val="none" w:sz="0" w:space="0" w:color="auto"/>
            <w:right w:val="none" w:sz="0" w:space="0" w:color="auto"/>
          </w:divBdr>
          <w:divsChild>
            <w:div w:id="872301839">
              <w:marLeft w:val="0"/>
              <w:marRight w:val="0"/>
              <w:marTop w:val="0"/>
              <w:marBottom w:val="0"/>
              <w:divBdr>
                <w:top w:val="none" w:sz="0" w:space="0" w:color="auto"/>
                <w:left w:val="none" w:sz="0" w:space="0" w:color="auto"/>
                <w:bottom w:val="none" w:sz="0" w:space="0" w:color="auto"/>
                <w:right w:val="none" w:sz="0" w:space="0" w:color="auto"/>
              </w:divBdr>
              <w:divsChild>
                <w:div w:id="400371206">
                  <w:marLeft w:val="0"/>
                  <w:marRight w:val="0"/>
                  <w:marTop w:val="0"/>
                  <w:marBottom w:val="0"/>
                  <w:divBdr>
                    <w:top w:val="none" w:sz="0" w:space="0" w:color="auto"/>
                    <w:left w:val="none" w:sz="0" w:space="0" w:color="auto"/>
                    <w:bottom w:val="none" w:sz="0" w:space="0" w:color="auto"/>
                    <w:right w:val="none" w:sz="0" w:space="0" w:color="auto"/>
                  </w:divBdr>
                  <w:divsChild>
                    <w:div w:id="1760176321">
                      <w:marLeft w:val="0"/>
                      <w:marRight w:val="0"/>
                      <w:marTop w:val="0"/>
                      <w:marBottom w:val="0"/>
                      <w:divBdr>
                        <w:top w:val="none" w:sz="0" w:space="0" w:color="auto"/>
                        <w:left w:val="none" w:sz="0" w:space="0" w:color="auto"/>
                        <w:bottom w:val="none" w:sz="0" w:space="0" w:color="auto"/>
                        <w:right w:val="none" w:sz="0" w:space="0" w:color="auto"/>
                      </w:divBdr>
                      <w:divsChild>
                        <w:div w:id="1049112205">
                          <w:marLeft w:val="0"/>
                          <w:marRight w:val="-15"/>
                          <w:marTop w:val="0"/>
                          <w:marBottom w:val="0"/>
                          <w:divBdr>
                            <w:top w:val="none" w:sz="0" w:space="0" w:color="auto"/>
                            <w:left w:val="none" w:sz="0" w:space="0" w:color="auto"/>
                            <w:bottom w:val="none" w:sz="0" w:space="0" w:color="auto"/>
                            <w:right w:val="none" w:sz="0" w:space="0" w:color="auto"/>
                          </w:divBdr>
                          <w:divsChild>
                            <w:div w:id="1600674981">
                              <w:marLeft w:val="-15"/>
                              <w:marRight w:val="0"/>
                              <w:marTop w:val="0"/>
                              <w:marBottom w:val="0"/>
                              <w:divBdr>
                                <w:top w:val="none" w:sz="0" w:space="0" w:color="auto"/>
                                <w:left w:val="none" w:sz="0" w:space="0" w:color="auto"/>
                                <w:bottom w:val="none" w:sz="0" w:space="0" w:color="auto"/>
                                <w:right w:val="none" w:sz="0" w:space="0" w:color="auto"/>
                              </w:divBdr>
                              <w:divsChild>
                                <w:div w:id="268776247">
                                  <w:marLeft w:val="0"/>
                                  <w:marRight w:val="0"/>
                                  <w:marTop w:val="0"/>
                                  <w:marBottom w:val="0"/>
                                  <w:divBdr>
                                    <w:top w:val="none" w:sz="0" w:space="0" w:color="auto"/>
                                    <w:left w:val="none" w:sz="0" w:space="0" w:color="auto"/>
                                    <w:bottom w:val="none" w:sz="0" w:space="0" w:color="auto"/>
                                    <w:right w:val="none" w:sz="0" w:space="0" w:color="auto"/>
                                  </w:divBdr>
                                  <w:divsChild>
                                    <w:div w:id="1293754521">
                                      <w:marLeft w:val="0"/>
                                      <w:marRight w:val="0"/>
                                      <w:marTop w:val="0"/>
                                      <w:marBottom w:val="0"/>
                                      <w:divBdr>
                                        <w:top w:val="none" w:sz="0" w:space="0" w:color="auto"/>
                                        <w:left w:val="none" w:sz="0" w:space="0" w:color="auto"/>
                                        <w:bottom w:val="none" w:sz="0" w:space="0" w:color="auto"/>
                                        <w:right w:val="none" w:sz="0" w:space="0" w:color="auto"/>
                                      </w:divBdr>
                                      <w:divsChild>
                                        <w:div w:id="2046826479">
                                          <w:marLeft w:val="240"/>
                                          <w:marRight w:val="240"/>
                                          <w:marTop w:val="120"/>
                                          <w:marBottom w:val="120"/>
                                          <w:divBdr>
                                            <w:top w:val="none" w:sz="0" w:space="0" w:color="auto"/>
                                            <w:left w:val="none" w:sz="0" w:space="0" w:color="auto"/>
                                            <w:bottom w:val="none" w:sz="0" w:space="0" w:color="auto"/>
                                            <w:right w:val="none" w:sz="0" w:space="0" w:color="auto"/>
                                          </w:divBdr>
                                          <w:divsChild>
                                            <w:div w:id="427047016">
                                              <w:marLeft w:val="555"/>
                                              <w:marRight w:val="555"/>
                                              <w:marTop w:val="240"/>
                                              <w:marBottom w:val="480"/>
                                              <w:divBdr>
                                                <w:top w:val="none" w:sz="0" w:space="0" w:color="auto"/>
                                                <w:left w:val="none" w:sz="0" w:space="0" w:color="auto"/>
                                                <w:bottom w:val="none" w:sz="0" w:space="0" w:color="auto"/>
                                                <w:right w:val="none" w:sz="0" w:space="0" w:color="auto"/>
                                              </w:divBdr>
                                              <w:divsChild>
                                                <w:div w:id="3151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ltyhome.org" TargetMode="External"/><Relationship Id="rId5" Type="http://schemas.openxmlformats.org/officeDocument/2006/relationships/hyperlink" Target="mailto:hiltyhm@fairpoint.net" TargetMode="External"/><Relationship Id="rId4" Type="http://schemas.openxmlformats.org/officeDocument/2006/relationships/hyperlink" Target="mailto:dluginbill@mmhliving.org"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1036</Words>
  <Characters>5907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dluginbill</dc:creator>
  <cp:keywords/>
  <dc:description/>
  <cp:lastModifiedBy>dluginbill</cp:lastModifiedBy>
  <cp:revision>2</cp:revision>
  <dcterms:created xsi:type="dcterms:W3CDTF">2012-04-09T12:01:00Z</dcterms:created>
  <dcterms:modified xsi:type="dcterms:W3CDTF">2012-04-09T12:01:00Z</dcterms:modified>
</cp:coreProperties>
</file>